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66A5B">
      <w:pPr>
        <w:jc w:val="center"/>
        <w:rPr>
          <w:rFonts w:hint="eastAsia"/>
          <w:b/>
          <w:sz w:val="30"/>
          <w:szCs w:val="30"/>
        </w:rPr>
      </w:pPr>
      <w:r>
        <w:rPr>
          <w:rFonts w:hint="eastAsia"/>
          <w:b/>
          <w:sz w:val="30"/>
          <w:szCs w:val="30"/>
        </w:rPr>
        <w:t>护理学院</w:t>
      </w:r>
      <w:r>
        <w:rPr>
          <w:rFonts w:hint="eastAsia"/>
          <w:b/>
          <w:sz w:val="30"/>
          <w:szCs w:val="30"/>
          <w:lang w:val="en-US" w:eastAsia="zh-CN"/>
        </w:rPr>
        <w:t>教学科研岗位</w:t>
      </w:r>
      <w:r>
        <w:rPr>
          <w:rFonts w:hint="eastAsia"/>
          <w:b/>
          <w:sz w:val="30"/>
          <w:szCs w:val="30"/>
        </w:rPr>
        <w:t>20</w:t>
      </w:r>
      <w:r>
        <w:rPr>
          <w:b/>
          <w:sz w:val="30"/>
          <w:szCs w:val="30"/>
        </w:rPr>
        <w:t>2</w:t>
      </w:r>
      <w:r>
        <w:rPr>
          <w:rFonts w:hint="eastAsia"/>
          <w:b/>
          <w:sz w:val="30"/>
          <w:szCs w:val="30"/>
          <w:lang w:val="en-US" w:eastAsia="zh-CN"/>
        </w:rPr>
        <w:t>4</w:t>
      </w:r>
      <w:r>
        <w:rPr>
          <w:rFonts w:hint="eastAsia"/>
          <w:b/>
          <w:sz w:val="30"/>
          <w:szCs w:val="30"/>
        </w:rPr>
        <w:t>年招聘考核</w:t>
      </w:r>
      <w:r>
        <w:rPr>
          <w:rFonts w:hint="eastAsia"/>
          <w:b/>
          <w:sz w:val="30"/>
          <w:szCs w:val="30"/>
          <w:lang w:eastAsia="zh-CN"/>
        </w:rPr>
        <w:t>（</w:t>
      </w:r>
      <w:r>
        <w:rPr>
          <w:rFonts w:hint="eastAsia"/>
          <w:b/>
          <w:sz w:val="30"/>
          <w:szCs w:val="30"/>
          <w:lang w:val="en-US" w:eastAsia="zh-CN"/>
        </w:rPr>
        <w:t>第二批</w:t>
      </w:r>
      <w:r>
        <w:rPr>
          <w:rFonts w:hint="eastAsia"/>
          <w:b/>
          <w:sz w:val="30"/>
          <w:szCs w:val="30"/>
          <w:lang w:eastAsia="zh-CN"/>
        </w:rPr>
        <w:t>）</w:t>
      </w:r>
      <w:r>
        <w:rPr>
          <w:rFonts w:hint="eastAsia"/>
          <w:b/>
          <w:sz w:val="30"/>
          <w:szCs w:val="30"/>
        </w:rPr>
        <w:t>通知</w:t>
      </w:r>
    </w:p>
    <w:p w14:paraId="7EF57FA7">
      <w:pPr>
        <w:jc w:val="center"/>
        <w:rPr>
          <w:rFonts w:hint="eastAsia"/>
          <w:b/>
          <w:sz w:val="30"/>
          <w:szCs w:val="30"/>
        </w:rPr>
      </w:pPr>
    </w:p>
    <w:p w14:paraId="49E1DAA6">
      <w:pPr>
        <w:spacing w:line="360" w:lineRule="auto"/>
        <w:rPr>
          <w:rFonts w:hint="eastAsia"/>
          <w:b/>
          <w:sz w:val="24"/>
        </w:rPr>
      </w:pPr>
      <w:r>
        <w:rPr>
          <w:rFonts w:hint="eastAsia"/>
          <w:b/>
          <w:sz w:val="24"/>
        </w:rPr>
        <w:t>各位考生：</w:t>
      </w:r>
    </w:p>
    <w:p w14:paraId="7FC39A91">
      <w:pPr>
        <w:spacing w:line="360" w:lineRule="auto"/>
        <w:ind w:firstLine="480" w:firstLineChars="200"/>
        <w:rPr>
          <w:rFonts w:hint="eastAsia"/>
          <w:b/>
          <w:sz w:val="24"/>
        </w:rPr>
      </w:pPr>
      <w:r>
        <w:rPr>
          <w:rFonts w:hint="eastAsia"/>
          <w:sz w:val="24"/>
        </w:rPr>
        <w:t>欢迎应聘我院教师岗位，我院将于20</w:t>
      </w:r>
      <w:r>
        <w:rPr>
          <w:sz w:val="24"/>
        </w:rPr>
        <w:t>2</w:t>
      </w:r>
      <w:r>
        <w:rPr>
          <w:rFonts w:hint="eastAsia"/>
          <w:sz w:val="24"/>
          <w:lang w:val="en-US" w:eastAsia="zh-CN"/>
        </w:rPr>
        <w:t>4</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8</w:t>
      </w:r>
      <w:r>
        <w:rPr>
          <w:rFonts w:hint="eastAsia"/>
          <w:sz w:val="24"/>
        </w:rPr>
        <w:t>日举行本年度招聘考核</w:t>
      </w:r>
      <w:r>
        <w:rPr>
          <w:rFonts w:hint="eastAsia"/>
          <w:sz w:val="24"/>
          <w:lang w:eastAsia="zh-CN"/>
        </w:rPr>
        <w:t>（</w:t>
      </w:r>
      <w:r>
        <w:rPr>
          <w:rFonts w:hint="eastAsia"/>
          <w:sz w:val="24"/>
          <w:lang w:val="en-US" w:eastAsia="zh-CN"/>
        </w:rPr>
        <w:t>第二批</w:t>
      </w:r>
      <w:r>
        <w:rPr>
          <w:rFonts w:hint="eastAsia"/>
          <w:sz w:val="24"/>
          <w:lang w:eastAsia="zh-CN"/>
        </w:rPr>
        <w:t>）</w:t>
      </w:r>
      <w:r>
        <w:rPr>
          <w:rFonts w:hint="eastAsia"/>
          <w:sz w:val="24"/>
        </w:rPr>
        <w:t>工作，现将有关事项通知如下：</w:t>
      </w:r>
    </w:p>
    <w:p w14:paraId="7194DE84">
      <w:pPr>
        <w:numPr>
          <w:ilvl w:val="0"/>
          <w:numId w:val="0"/>
        </w:numPr>
        <w:spacing w:line="360" w:lineRule="auto"/>
        <w:ind w:firstLine="480" w:firstLineChars="200"/>
        <w:rPr>
          <w:rFonts w:hint="eastAsia" w:eastAsia="宋体"/>
          <w:sz w:val="24"/>
          <w:lang w:eastAsia="zh-CN"/>
        </w:rPr>
      </w:pPr>
      <w:r>
        <w:rPr>
          <w:rFonts w:hint="eastAsia"/>
          <w:sz w:val="24"/>
          <w:lang w:val="en-US" w:eastAsia="zh-CN"/>
        </w:rPr>
        <w:t>一</w:t>
      </w:r>
      <w:r>
        <w:rPr>
          <w:rFonts w:hint="eastAsia"/>
          <w:sz w:val="24"/>
          <w:lang w:eastAsia="zh-CN"/>
        </w:rPr>
        <w:t>、</w:t>
      </w:r>
      <w:r>
        <w:rPr>
          <w:rFonts w:hint="eastAsia"/>
          <w:sz w:val="24"/>
        </w:rPr>
        <w:t>考核时间：2</w:t>
      </w:r>
      <w:r>
        <w:rPr>
          <w:sz w:val="24"/>
        </w:rPr>
        <w:t>02</w:t>
      </w:r>
      <w:r>
        <w:rPr>
          <w:rFonts w:hint="eastAsia"/>
          <w:sz w:val="24"/>
          <w:lang w:val="en-US" w:eastAsia="zh-CN"/>
        </w:rPr>
        <w:t>4</w:t>
      </w:r>
      <w:r>
        <w:rPr>
          <w:rFonts w:hint="eastAsia"/>
          <w:sz w:val="24"/>
        </w:rPr>
        <w:t>年</w:t>
      </w:r>
      <w:r>
        <w:rPr>
          <w:rFonts w:hint="eastAsia"/>
          <w:sz w:val="24"/>
          <w:lang w:val="en-US" w:eastAsia="zh-CN"/>
        </w:rPr>
        <w:t>9</w:t>
      </w:r>
      <w:r>
        <w:rPr>
          <w:rFonts w:hint="eastAsia"/>
          <w:sz w:val="24"/>
        </w:rPr>
        <w:t>月</w:t>
      </w:r>
      <w:r>
        <w:rPr>
          <w:rFonts w:hint="eastAsia"/>
          <w:sz w:val="24"/>
          <w:lang w:val="en-US" w:eastAsia="zh-CN"/>
        </w:rPr>
        <w:t>8</w:t>
      </w:r>
      <w:r>
        <w:rPr>
          <w:rFonts w:hint="eastAsia"/>
          <w:sz w:val="24"/>
        </w:rPr>
        <w:t>日</w:t>
      </w:r>
      <w:r>
        <w:rPr>
          <w:rFonts w:hint="eastAsia"/>
          <w:sz w:val="24"/>
          <w:lang w:val="en-US" w:eastAsia="zh-CN"/>
        </w:rPr>
        <w:t xml:space="preserve">下午 </w:t>
      </w:r>
    </w:p>
    <w:p w14:paraId="231FA529">
      <w:pPr>
        <w:numPr>
          <w:ilvl w:val="0"/>
          <w:numId w:val="0"/>
        </w:numPr>
        <w:spacing w:line="360" w:lineRule="auto"/>
        <w:ind w:firstLine="480" w:firstLineChars="200"/>
        <w:rPr>
          <w:sz w:val="24"/>
        </w:rPr>
      </w:pPr>
      <w:r>
        <w:rPr>
          <w:rFonts w:hint="eastAsia"/>
          <w:sz w:val="24"/>
          <w:lang w:val="en-US" w:eastAsia="zh-CN"/>
        </w:rPr>
        <w:t>二、考核地点</w:t>
      </w:r>
      <w:r>
        <w:rPr>
          <w:rFonts w:hint="eastAsia"/>
          <w:sz w:val="24"/>
        </w:rPr>
        <w:t>：</w:t>
      </w:r>
      <w:r>
        <w:rPr>
          <w:rFonts w:hint="eastAsia"/>
          <w:sz w:val="24"/>
          <w:lang w:val="en-US" w:eastAsia="zh-CN"/>
        </w:rPr>
        <w:t>南京中医药大学仙林校区</w:t>
      </w:r>
    </w:p>
    <w:p w14:paraId="3D985BFC">
      <w:pPr>
        <w:numPr>
          <w:ilvl w:val="0"/>
          <w:numId w:val="0"/>
        </w:numPr>
        <w:spacing w:line="360" w:lineRule="auto"/>
        <w:ind w:firstLine="480" w:firstLineChars="200"/>
        <w:rPr>
          <w:rFonts w:hint="default" w:eastAsia="宋体"/>
          <w:sz w:val="24"/>
          <w:lang w:val="en-US" w:eastAsia="zh-CN"/>
        </w:rPr>
      </w:pPr>
      <w:r>
        <w:rPr>
          <w:rFonts w:hint="eastAsia"/>
          <w:sz w:val="24"/>
          <w:lang w:val="en-US" w:eastAsia="zh-CN"/>
        </w:rPr>
        <w:t>三、考核报到：请于2024年9月8日下午15:00到南京中医药大学仙林校区B12-409会议室报到，未按规定时间报到视为自动放弃应聘</w:t>
      </w:r>
      <w:r>
        <w:rPr>
          <w:rFonts w:hint="eastAsia"/>
          <w:sz w:val="24"/>
        </w:rPr>
        <w:t>，面试顺序同一岗位按姓氏笔画排序。</w:t>
      </w:r>
    </w:p>
    <w:p w14:paraId="6D95CB00">
      <w:pPr>
        <w:numPr>
          <w:ilvl w:val="0"/>
          <w:numId w:val="0"/>
        </w:numPr>
        <w:spacing w:line="360" w:lineRule="auto"/>
        <w:ind w:firstLine="480" w:firstLineChars="200"/>
        <w:rPr>
          <w:sz w:val="24"/>
        </w:rPr>
      </w:pPr>
      <w:r>
        <w:rPr>
          <w:rFonts w:hint="eastAsia"/>
          <w:sz w:val="24"/>
          <w:lang w:val="en-US" w:eastAsia="zh-CN"/>
        </w:rPr>
        <w:t>四</w:t>
      </w:r>
      <w:r>
        <w:rPr>
          <w:rFonts w:hint="eastAsia"/>
          <w:sz w:val="24"/>
          <w:lang w:eastAsia="zh-CN"/>
        </w:rPr>
        <w:t>、</w:t>
      </w:r>
      <w:r>
        <w:rPr>
          <w:rFonts w:hint="eastAsia"/>
          <w:sz w:val="24"/>
        </w:rPr>
        <w:t>考核内容（综合面试）：</w:t>
      </w:r>
    </w:p>
    <w:p w14:paraId="4027A76B">
      <w:pPr>
        <w:numPr>
          <w:ilvl w:val="0"/>
          <w:numId w:val="0"/>
        </w:numPr>
        <w:spacing w:line="360" w:lineRule="auto"/>
        <w:ind w:firstLine="480" w:firstLineChars="200"/>
        <w:rPr>
          <w:sz w:val="24"/>
        </w:rPr>
      </w:pPr>
      <w:r>
        <w:rPr>
          <w:rFonts w:hint="eastAsia"/>
          <w:sz w:val="24"/>
          <w:lang w:val="en-US" w:eastAsia="zh-CN"/>
        </w:rPr>
        <w:t>1.</w:t>
      </w:r>
      <w:r>
        <w:rPr>
          <w:rFonts w:hint="eastAsia"/>
          <w:sz w:val="24"/>
        </w:rPr>
        <w:t>自我介绍（</w:t>
      </w:r>
      <w:r>
        <w:rPr>
          <w:sz w:val="24"/>
        </w:rPr>
        <w:t>3</w:t>
      </w:r>
      <w:r>
        <w:rPr>
          <w:rFonts w:hint="eastAsia"/>
          <w:sz w:val="24"/>
        </w:rPr>
        <w:t>分钟）：介绍个人基本情况并重点介绍本人科研方向及研究开展情况。</w:t>
      </w:r>
    </w:p>
    <w:p w14:paraId="3B61A5DA">
      <w:pPr>
        <w:numPr>
          <w:ilvl w:val="0"/>
          <w:numId w:val="0"/>
        </w:numPr>
        <w:spacing w:line="360" w:lineRule="auto"/>
        <w:ind w:firstLine="480" w:firstLineChars="200"/>
        <w:rPr>
          <w:rFonts w:hint="eastAsia"/>
          <w:sz w:val="24"/>
          <w:lang w:val="en-US" w:eastAsia="zh-CN"/>
        </w:rPr>
      </w:pPr>
      <w:r>
        <w:rPr>
          <w:rFonts w:hint="eastAsia"/>
          <w:sz w:val="24"/>
          <w:lang w:val="en-US" w:eastAsia="zh-CN"/>
        </w:rPr>
        <w:t>2.</w:t>
      </w:r>
      <w:r>
        <w:rPr>
          <w:rFonts w:hint="eastAsia"/>
          <w:sz w:val="24"/>
        </w:rPr>
        <w:t>试讲</w:t>
      </w:r>
      <w:r>
        <w:rPr>
          <w:rFonts w:hint="eastAsia"/>
          <w:sz w:val="24"/>
          <w:lang w:eastAsia="zh-CN"/>
        </w:rPr>
        <w:t>（</w:t>
      </w:r>
      <w:r>
        <w:rPr>
          <w:rFonts w:hint="eastAsia"/>
          <w:sz w:val="24"/>
          <w:lang w:val="en-US" w:eastAsia="zh-CN"/>
        </w:rPr>
        <w:t>使用PPT、10</w:t>
      </w:r>
      <w:r>
        <w:rPr>
          <w:rFonts w:hint="eastAsia"/>
          <w:sz w:val="24"/>
        </w:rPr>
        <w:t>分钟</w:t>
      </w:r>
      <w:r>
        <w:rPr>
          <w:rFonts w:hint="eastAsia"/>
          <w:sz w:val="24"/>
          <w:lang w:eastAsia="zh-CN"/>
        </w:rPr>
        <w:t>）</w:t>
      </w:r>
      <w:r>
        <w:rPr>
          <w:rFonts w:hint="eastAsia"/>
          <w:sz w:val="24"/>
        </w:rPr>
        <w:t>：</w:t>
      </w:r>
      <w:r>
        <w:rPr>
          <w:rFonts w:hint="eastAsia"/>
          <w:sz w:val="24"/>
          <w:lang w:val="en-US" w:eastAsia="zh-CN"/>
        </w:rPr>
        <w:t>请在《护理学基础》《内科护理学》《外科护理学》《老年护理学》《中医护理学》五门课程中任选一节内容进行试讲。</w:t>
      </w:r>
    </w:p>
    <w:p w14:paraId="579C3BD9">
      <w:pPr>
        <w:numPr>
          <w:ilvl w:val="0"/>
          <w:numId w:val="0"/>
        </w:numPr>
        <w:spacing w:line="360" w:lineRule="auto"/>
        <w:ind w:firstLine="480" w:firstLineChars="200"/>
        <w:rPr>
          <w:rFonts w:hint="default"/>
          <w:sz w:val="24"/>
          <w:lang w:val="en-US" w:eastAsia="zh-CN"/>
        </w:rPr>
      </w:pPr>
      <w:r>
        <w:rPr>
          <w:rFonts w:hint="eastAsia"/>
          <w:sz w:val="24"/>
          <w:lang w:val="en-US" w:eastAsia="zh-CN"/>
        </w:rPr>
        <w:t>使用教材：</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基础护理学</w:t>
      </w:r>
      <w:r>
        <w:rPr>
          <w:rFonts w:hint="eastAsia" w:ascii="Times New Roman" w:hAnsi="Times New Roman" w:eastAsia="宋体" w:cs="Times New Roman"/>
          <w:sz w:val="24"/>
          <w:lang w:val="en-US" w:eastAsia="zh-CN"/>
        </w:rPr>
        <w:t>》（主编</w:t>
      </w:r>
      <w:r>
        <w:rPr>
          <w:rFonts w:hint="default" w:ascii="Times New Roman" w:hAnsi="Times New Roman" w:eastAsia="宋体" w:cs="Times New Roman"/>
          <w:sz w:val="24"/>
          <w:lang w:val="en-US" w:eastAsia="zh-CN"/>
        </w:rPr>
        <w:t>李小寒，尚少梅</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人民卫生出版社</w:t>
      </w:r>
      <w:r>
        <w:rPr>
          <w:rFonts w:hint="eastAsia" w:ascii="Times New Roman" w:hAnsi="Times New Roman" w:eastAsia="宋体" w:cs="Times New Roman"/>
          <w:sz w:val="24"/>
          <w:lang w:val="en-US" w:eastAsia="zh-CN"/>
        </w:rPr>
        <w:t>，出版时间：2022年10月）；</w:t>
      </w:r>
      <w:r>
        <w:rPr>
          <w:rFonts w:hint="eastAsia"/>
          <w:sz w:val="24"/>
          <w:lang w:val="en-US" w:eastAsia="zh-CN"/>
        </w:rPr>
        <w:t>《内科护理学（第7版）》（主编：尤黎明，吴瑛，人民卫生出版社，出版时间：2022年6月）；《外科护理学（第7版）》（主编:李乐之，路潜，人民卫生出版社，出版时间：2022年1月）；《老年护理学（第2版）》（主编:徐</w:t>
      </w:r>
      <w:r>
        <w:rPr>
          <w:rFonts w:hint="eastAsia" w:ascii="Times New Roman" w:hAnsi="Times New Roman" w:eastAsia="宋体" w:cs="Times New Roman"/>
          <w:sz w:val="24"/>
          <w:lang w:val="en-US" w:eastAsia="zh-CN"/>
        </w:rPr>
        <w:t>桂华,何桂娟,人民卫生出版社，出版时间：2022年1月）；《中医临床护理学》《中医临床护理学（中医特色）（第2版）》（主编:徐桂华、张先庚，人民卫生出版社，出版时间：2017年8月）。</w:t>
      </w:r>
    </w:p>
    <w:p w14:paraId="237FB312">
      <w:pPr>
        <w:numPr>
          <w:ilvl w:val="0"/>
          <w:numId w:val="0"/>
        </w:numPr>
        <w:spacing w:line="360" w:lineRule="auto"/>
        <w:ind w:firstLine="480" w:firstLineChars="200"/>
        <w:rPr>
          <w:rFonts w:hint="eastAsia"/>
          <w:sz w:val="24"/>
        </w:rPr>
      </w:pPr>
      <w:r>
        <w:rPr>
          <w:rFonts w:hint="eastAsia"/>
          <w:sz w:val="24"/>
          <w:lang w:val="en-US" w:eastAsia="zh-CN"/>
        </w:rPr>
        <w:t>3.</w:t>
      </w:r>
      <w:r>
        <w:rPr>
          <w:rFonts w:hint="eastAsia"/>
          <w:sz w:val="24"/>
        </w:rPr>
        <w:t>专家提问</w:t>
      </w:r>
      <w:r>
        <w:rPr>
          <w:rFonts w:hint="eastAsia"/>
          <w:sz w:val="24"/>
          <w:lang w:eastAsia="zh-CN"/>
        </w:rPr>
        <w:t>：</w:t>
      </w:r>
      <w:r>
        <w:rPr>
          <w:rFonts w:hint="eastAsia"/>
          <w:sz w:val="24"/>
          <w:lang w:val="en-US" w:eastAsia="zh-CN"/>
        </w:rPr>
        <w:t>专业知识考核</w:t>
      </w:r>
    </w:p>
    <w:p w14:paraId="02672BF4">
      <w:pPr>
        <w:numPr>
          <w:ilvl w:val="0"/>
          <w:numId w:val="0"/>
        </w:numPr>
        <w:spacing w:line="360" w:lineRule="auto"/>
        <w:ind w:firstLine="480" w:firstLineChars="200"/>
        <w:rPr>
          <w:rFonts w:hint="eastAsia"/>
          <w:sz w:val="24"/>
        </w:rPr>
      </w:pPr>
      <w:r>
        <w:rPr>
          <w:rFonts w:hint="eastAsia"/>
          <w:sz w:val="24"/>
          <w:lang w:val="en-US" w:eastAsia="zh-CN"/>
        </w:rPr>
        <w:t>五</w:t>
      </w:r>
      <w:r>
        <w:rPr>
          <w:rFonts w:hint="eastAsia"/>
          <w:sz w:val="24"/>
          <w:lang w:eastAsia="zh-CN"/>
        </w:rPr>
        <w:t>、</w:t>
      </w:r>
      <w:r>
        <w:rPr>
          <w:rFonts w:hint="eastAsia"/>
          <w:sz w:val="24"/>
        </w:rPr>
        <w:t>资格审核：</w:t>
      </w:r>
    </w:p>
    <w:p w14:paraId="5516E651">
      <w:pPr>
        <w:numPr>
          <w:ilvl w:val="0"/>
          <w:numId w:val="1"/>
        </w:num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fldChar w:fldCharType="begin"/>
      </w:r>
      <w:r>
        <w:rPr>
          <w:rFonts w:hint="eastAsia" w:ascii="Times New Roman" w:hAnsi="Times New Roman" w:eastAsia="宋体" w:cs="Times New Roman"/>
          <w:sz w:val="24"/>
          <w:lang w:val="en-US" w:eastAsia="zh-CN"/>
        </w:rPr>
        <w:instrText xml:space="preserve"> HYPERLINK "mailto:请所有参加面试人员于6月2日19点前将\“完整个人简历\”、\“各阶段学历学位证书\”\“英语、计算证书\”、\“双选表、三方协议\”PDF扫描件发送到hljyyj@126.com邮箱，接收资格审核，所有材料真实性由本人负责，如提供虚假材料产生的一切后果由本人自行承担。境外应届生如无\“双选表\”请提供可以证明本人学历及本年度毕业的写实性材料（如录取通知书、学生证明等）。" </w:instrText>
      </w:r>
      <w:r>
        <w:rPr>
          <w:rFonts w:hint="eastAsia" w:ascii="Times New Roman" w:hAnsi="Times New Roman" w:eastAsia="宋体" w:cs="Times New Roman"/>
          <w:sz w:val="24"/>
          <w:lang w:val="en-US" w:eastAsia="zh-CN"/>
        </w:rPr>
        <w:fldChar w:fldCharType="separate"/>
      </w:r>
      <w:r>
        <w:rPr>
          <w:rFonts w:hint="eastAsia" w:ascii="Times New Roman" w:hAnsi="Times New Roman" w:eastAsia="宋体" w:cs="Times New Roman"/>
          <w:sz w:val="24"/>
          <w:lang w:val="en-US" w:eastAsia="zh-CN"/>
        </w:rPr>
        <w:t>请所有参加面试人员于</w:t>
      </w:r>
      <w:r>
        <w:rPr>
          <w:rFonts w:hint="eastAsia" w:cs="Times New Roman"/>
          <w:sz w:val="24"/>
          <w:lang w:val="en-US" w:eastAsia="zh-CN"/>
        </w:rPr>
        <w:t>9</w:t>
      </w:r>
      <w:r>
        <w:rPr>
          <w:rFonts w:hint="eastAsia" w:ascii="Times New Roman" w:hAnsi="Times New Roman" w:eastAsia="宋体" w:cs="Times New Roman"/>
          <w:sz w:val="24"/>
          <w:lang w:val="en-US" w:eastAsia="zh-CN"/>
        </w:rPr>
        <w:t>月</w:t>
      </w:r>
      <w:r>
        <w:rPr>
          <w:rFonts w:hint="eastAsia" w:cs="Times New Roman"/>
          <w:sz w:val="24"/>
          <w:lang w:val="en-US" w:eastAsia="zh-CN"/>
        </w:rPr>
        <w:t>5</w:t>
      </w:r>
      <w:r>
        <w:rPr>
          <w:rFonts w:hint="eastAsia" w:ascii="Times New Roman" w:hAnsi="Times New Roman" w:eastAsia="宋体" w:cs="Times New Roman"/>
          <w:sz w:val="24"/>
          <w:lang w:val="en-US" w:eastAsia="zh-CN"/>
        </w:rPr>
        <w:t>日</w:t>
      </w:r>
      <w:r>
        <w:rPr>
          <w:rFonts w:hint="eastAsia" w:cs="Times New Roman"/>
          <w:sz w:val="24"/>
          <w:lang w:val="en-US" w:eastAsia="zh-CN"/>
        </w:rPr>
        <w:t>19</w:t>
      </w:r>
      <w:r>
        <w:rPr>
          <w:rFonts w:hint="eastAsia" w:ascii="Times New Roman" w:hAnsi="Times New Roman" w:eastAsia="宋体" w:cs="Times New Roman"/>
          <w:sz w:val="24"/>
          <w:lang w:val="en-US" w:eastAsia="zh-CN"/>
        </w:rPr>
        <w:t>点前将“完整个人简历”、“各阶段学历学位证书”“英语、计算证书”、“双选表、三方协议”PDF扫描件发送到hljyyj@126.com邮箱，接受资格审核，所有材料真实性由本人负责，如提供虚假材料产生的一切后果由本人自行承担。境外应届生如无“双选表”请提供可以证明本人学历及本年度毕业的写实性材料（如录取通知书、学生证明等）。</w:t>
      </w:r>
      <w:r>
        <w:rPr>
          <w:rFonts w:hint="eastAsia" w:ascii="Times New Roman" w:hAnsi="Times New Roman" w:eastAsia="宋体" w:cs="Times New Roman"/>
          <w:sz w:val="24"/>
          <w:lang w:val="en-US" w:eastAsia="zh-CN"/>
        </w:rPr>
        <w:fldChar w:fldCharType="end"/>
      </w:r>
    </w:p>
    <w:p w14:paraId="223BABC9">
      <w:pPr>
        <w:numPr>
          <w:ilvl w:val="0"/>
          <w:numId w:val="1"/>
        </w:num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报到时请携带以上材料原件用于审核。</w:t>
      </w:r>
    </w:p>
    <w:p w14:paraId="6CB23C43">
      <w:pPr>
        <w:numPr>
          <w:ilvl w:val="0"/>
          <w:numId w:val="0"/>
        </w:num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六、心理测试</w:t>
      </w:r>
    </w:p>
    <w:p w14:paraId="4552DE59">
      <w:pPr>
        <w:numPr>
          <w:ilvl w:val="0"/>
          <w:numId w:val="0"/>
        </w:num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请于</w:t>
      </w:r>
      <w:r>
        <w:rPr>
          <w:rFonts w:hint="eastAsia" w:cs="Times New Roman"/>
          <w:sz w:val="24"/>
          <w:lang w:val="en-US" w:eastAsia="zh-CN"/>
        </w:rPr>
        <w:t>9</w:t>
      </w:r>
      <w:r>
        <w:rPr>
          <w:rFonts w:hint="eastAsia" w:ascii="Times New Roman" w:hAnsi="Times New Roman" w:eastAsia="宋体" w:cs="Times New Roman"/>
          <w:sz w:val="24"/>
          <w:lang w:val="en-US" w:eastAsia="zh-CN"/>
        </w:rPr>
        <w:t>月</w:t>
      </w:r>
      <w:r>
        <w:rPr>
          <w:rFonts w:hint="eastAsia" w:cs="Times New Roman"/>
          <w:sz w:val="24"/>
          <w:lang w:val="en-US" w:eastAsia="zh-CN"/>
        </w:rPr>
        <w:t>5</w:t>
      </w:r>
      <w:r>
        <w:rPr>
          <w:rFonts w:hint="eastAsia" w:ascii="Times New Roman" w:hAnsi="Times New Roman" w:eastAsia="宋体" w:cs="Times New Roman"/>
          <w:sz w:val="24"/>
          <w:lang w:val="en-US" w:eastAsia="zh-CN"/>
        </w:rPr>
        <w:t>日19点前扫描以下二维码完成心理测试（具体流程：扫描二维码进入注册界面</w:t>
      </w:r>
      <w:r>
        <w:rPr>
          <w:rFonts w:hint="default" w:ascii="Arial" w:hAnsi="Arial" w:eastAsia="宋体" w:cs="Arial"/>
          <w:sz w:val="24"/>
          <w:lang w:val="en-US" w:eastAsia="zh-CN"/>
        </w:rPr>
        <w:t>→</w:t>
      </w:r>
      <w:r>
        <w:rPr>
          <w:rFonts w:hint="eastAsia" w:ascii="Times New Roman" w:hAnsi="Times New Roman" w:eastAsia="宋体" w:cs="Times New Roman"/>
          <w:sz w:val="24"/>
          <w:lang w:val="en-US" w:eastAsia="zh-CN"/>
        </w:rPr>
        <w:t>输入手机号码注册账号</w:t>
      </w:r>
      <w:r>
        <w:rPr>
          <w:rFonts w:hint="default" w:ascii="Arial" w:hAnsi="Arial" w:eastAsia="宋体" w:cs="Arial"/>
          <w:sz w:val="24"/>
          <w:lang w:val="en-US" w:eastAsia="zh-CN"/>
        </w:rPr>
        <w:t>→</w:t>
      </w:r>
      <w:r>
        <w:rPr>
          <w:rFonts w:hint="eastAsia" w:ascii="Times New Roman" w:hAnsi="Times New Roman" w:eastAsia="宋体" w:cs="Times New Roman"/>
          <w:sz w:val="24"/>
          <w:lang w:val="en-US" w:eastAsia="zh-CN"/>
        </w:rPr>
        <w:t>填写“姓名+护理学院+专任教师”</w:t>
      </w:r>
      <w:r>
        <w:rPr>
          <w:rFonts w:hint="default" w:ascii="Arial" w:hAnsi="Arial" w:eastAsia="宋体" w:cs="Arial"/>
          <w:sz w:val="24"/>
          <w:lang w:val="en-US" w:eastAsia="zh-CN"/>
        </w:rPr>
        <w:t>→</w:t>
      </w:r>
      <w:r>
        <w:rPr>
          <w:rFonts w:hint="eastAsia" w:ascii="Times New Roman" w:hAnsi="Times New Roman" w:eastAsia="宋体" w:cs="Times New Roman"/>
          <w:sz w:val="24"/>
          <w:lang w:val="en-US" w:eastAsia="zh-CN"/>
        </w:rPr>
        <w:t>进入测评</w:t>
      </w:r>
      <w:r>
        <w:rPr>
          <w:rFonts w:hint="default" w:ascii="Arial" w:hAnsi="Arial" w:eastAsia="宋体" w:cs="Arial"/>
          <w:sz w:val="24"/>
          <w:lang w:val="en-US" w:eastAsia="zh-CN"/>
        </w:rPr>
        <w:t>→</w:t>
      </w:r>
      <w:r>
        <w:rPr>
          <w:rFonts w:hint="eastAsia" w:ascii="Times New Roman" w:hAnsi="Times New Roman" w:eastAsia="宋体" w:cs="Times New Roman"/>
          <w:sz w:val="24"/>
          <w:lang w:val="en-US" w:eastAsia="zh-CN"/>
        </w:rPr>
        <w:t>完成测评）</w:t>
      </w:r>
    </w:p>
    <w:p w14:paraId="6E156B82">
      <w:pPr>
        <w:numPr>
          <w:ilvl w:val="0"/>
          <w:numId w:val="0"/>
        </w:numPr>
        <w:spacing w:line="360" w:lineRule="auto"/>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drawing>
          <wp:inline distT="0" distB="0" distL="114300" distR="114300">
            <wp:extent cx="1705610" cy="1696720"/>
            <wp:effectExtent l="0" t="0" r="8890" b="17780"/>
            <wp:docPr id="2" name="图片 2" descr="171740435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17404355026"/>
                    <pic:cNvPicPr>
                      <a:picLocks noChangeAspect="1"/>
                    </pic:cNvPicPr>
                  </pic:nvPicPr>
                  <pic:blipFill>
                    <a:blip r:embed="rId4"/>
                    <a:stretch>
                      <a:fillRect/>
                    </a:stretch>
                  </pic:blipFill>
                  <pic:spPr>
                    <a:xfrm>
                      <a:off x="0" y="0"/>
                      <a:ext cx="1705610" cy="1696720"/>
                    </a:xfrm>
                    <a:prstGeom prst="rect">
                      <a:avLst/>
                    </a:prstGeom>
                  </pic:spPr>
                </pic:pic>
              </a:graphicData>
            </a:graphic>
          </wp:inline>
        </w:drawing>
      </w:r>
    </w:p>
    <w:p w14:paraId="015B8308">
      <w:pPr>
        <w:numPr>
          <w:ilvl w:val="0"/>
          <w:numId w:val="0"/>
        </w:numPr>
        <w:spacing w:line="360" w:lineRule="auto"/>
        <w:ind w:left="390" w:leftChars="0"/>
        <w:rPr>
          <w:rFonts w:hint="eastAsia" w:ascii="Times New Roman" w:hAnsi="Times New Roman" w:eastAsia="宋体" w:cs="Times New Roman"/>
          <w:sz w:val="24"/>
          <w:lang w:val="en-US" w:eastAsia="zh-CN"/>
        </w:rPr>
      </w:pPr>
      <w:r>
        <w:rPr>
          <w:rFonts w:hint="eastAsia"/>
          <w:sz w:val="24"/>
          <w:lang w:val="en-US" w:eastAsia="zh-CN"/>
        </w:rPr>
        <w:t>七、其他：</w:t>
      </w:r>
    </w:p>
    <w:p w14:paraId="4C01B218">
      <w:pPr>
        <w:numPr>
          <w:ilvl w:val="0"/>
          <w:numId w:val="0"/>
        </w:num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fldChar w:fldCharType="begin"/>
      </w:r>
      <w:r>
        <w:rPr>
          <w:rFonts w:hint="eastAsia" w:ascii="Times New Roman" w:hAnsi="Times New Roman" w:eastAsia="宋体" w:cs="Times New Roman"/>
          <w:sz w:val="24"/>
          <w:lang w:val="en-US" w:eastAsia="zh-CN"/>
        </w:rPr>
        <w:instrText xml:space="preserve"> HYPERLINK "mailto:确认参加本次考核人员请按以上要求完成资格审核和心理测试并填写\“回执\”于6月4日前发送hljyyj@126.com邮箱，便于办理入校审批手续，未按规定时间提交\“资格审核材料\”及\“回执\”视为放弃应聘。" </w:instrText>
      </w:r>
      <w:r>
        <w:rPr>
          <w:rFonts w:hint="eastAsia" w:ascii="Times New Roman" w:hAnsi="Times New Roman" w:eastAsia="宋体" w:cs="Times New Roman"/>
          <w:sz w:val="24"/>
          <w:lang w:val="en-US" w:eastAsia="zh-CN"/>
        </w:rPr>
        <w:fldChar w:fldCharType="separate"/>
      </w:r>
      <w:r>
        <w:rPr>
          <w:rFonts w:hint="eastAsia" w:ascii="Times New Roman" w:hAnsi="Times New Roman" w:eastAsia="宋体" w:cs="Times New Roman"/>
          <w:sz w:val="24"/>
          <w:lang w:val="en-US" w:eastAsia="zh-CN"/>
        </w:rPr>
        <w:t>确认参加本次考核人员请按以上要求完成资格审核和心理测试并填写“回执”于</w:t>
      </w:r>
      <w:r>
        <w:rPr>
          <w:rFonts w:hint="eastAsia" w:cs="Times New Roman"/>
          <w:sz w:val="24"/>
          <w:lang w:val="en-US" w:eastAsia="zh-CN"/>
        </w:rPr>
        <w:t>9</w:t>
      </w:r>
      <w:r>
        <w:rPr>
          <w:rFonts w:hint="eastAsia" w:ascii="Times New Roman" w:hAnsi="Times New Roman" w:eastAsia="宋体" w:cs="Times New Roman"/>
          <w:sz w:val="24"/>
          <w:lang w:val="en-US" w:eastAsia="zh-CN"/>
        </w:rPr>
        <w:t>月</w:t>
      </w:r>
      <w:r>
        <w:rPr>
          <w:rFonts w:hint="eastAsia" w:cs="Times New Roman"/>
          <w:sz w:val="24"/>
          <w:lang w:val="en-US" w:eastAsia="zh-CN"/>
        </w:rPr>
        <w:t>5</w:t>
      </w:r>
      <w:r>
        <w:rPr>
          <w:rFonts w:hint="eastAsia" w:ascii="Times New Roman" w:hAnsi="Times New Roman" w:eastAsia="宋体" w:cs="Times New Roman"/>
          <w:sz w:val="24"/>
          <w:lang w:val="en-US" w:eastAsia="zh-CN"/>
        </w:rPr>
        <w:t>日19:00前发送hljyyj@126.com邮箱，便于办理入校审批手续，未按规定时间提交“资格审核材料”及“回执”视为放弃应聘。</w:t>
      </w:r>
      <w:r>
        <w:rPr>
          <w:rFonts w:hint="eastAsia" w:ascii="Times New Roman" w:hAnsi="Times New Roman" w:eastAsia="宋体" w:cs="Times New Roman"/>
          <w:sz w:val="24"/>
          <w:lang w:val="en-US" w:eastAsia="zh-CN"/>
        </w:rPr>
        <w:fldChar w:fldCharType="end"/>
      </w:r>
    </w:p>
    <w:p w14:paraId="245F3426">
      <w:pPr>
        <w:numPr>
          <w:ilvl w:val="0"/>
          <w:numId w:val="0"/>
        </w:numPr>
        <w:spacing w:line="360" w:lineRule="auto"/>
        <w:ind w:left="390" w:leftChars="0"/>
        <w:rPr>
          <w:rFonts w:hint="eastAsia"/>
          <w:sz w:val="24"/>
        </w:rPr>
      </w:pPr>
      <w:r>
        <w:rPr>
          <w:rFonts w:hint="eastAsia" w:ascii="Times New Roman" w:hAnsi="Times New Roman" w:eastAsia="宋体" w:cs="Times New Roman"/>
          <w:sz w:val="24"/>
          <w:lang w:val="en-US" w:eastAsia="zh-CN"/>
        </w:rPr>
        <w:t>八、联系人及电话：</w:t>
      </w:r>
      <w:r>
        <w:rPr>
          <w:rFonts w:hint="eastAsia"/>
          <w:sz w:val="24"/>
        </w:rPr>
        <w:t>殷老师:1</w:t>
      </w:r>
      <w:r>
        <w:rPr>
          <w:sz w:val="24"/>
        </w:rPr>
        <w:t>8851820782</w:t>
      </w:r>
    </w:p>
    <w:p w14:paraId="347D4386">
      <w:pPr>
        <w:numPr>
          <w:ilvl w:val="0"/>
          <w:numId w:val="0"/>
        </w:numPr>
        <w:spacing w:line="360" w:lineRule="auto"/>
        <w:rPr>
          <w:rFonts w:hint="eastAsia"/>
          <w:sz w:val="24"/>
        </w:rPr>
      </w:pPr>
    </w:p>
    <w:p w14:paraId="00E43E5F">
      <w:pPr>
        <w:spacing w:line="360" w:lineRule="auto"/>
        <w:rPr>
          <w:rFonts w:hint="eastAsia"/>
          <w:sz w:val="24"/>
        </w:rPr>
      </w:pPr>
    </w:p>
    <w:p w14:paraId="0F9C96CE">
      <w:pPr>
        <w:spacing w:line="360" w:lineRule="auto"/>
        <w:jc w:val="right"/>
        <w:rPr>
          <w:rFonts w:hint="eastAsia"/>
          <w:sz w:val="24"/>
        </w:rPr>
      </w:pPr>
      <w:r>
        <w:rPr>
          <w:rFonts w:hint="eastAsia"/>
          <w:sz w:val="24"/>
        </w:rPr>
        <w:t>南京中医药大学护理学院</w:t>
      </w:r>
    </w:p>
    <w:p w14:paraId="68A04943">
      <w:pPr>
        <w:spacing w:line="360" w:lineRule="auto"/>
        <w:jc w:val="right"/>
        <w:rPr>
          <w:rFonts w:hint="eastAsia"/>
          <w:sz w:val="24"/>
        </w:rPr>
      </w:pPr>
      <w:r>
        <w:rPr>
          <w:rFonts w:hint="eastAsia"/>
          <w:sz w:val="24"/>
        </w:rPr>
        <w:t>20</w:t>
      </w:r>
      <w:r>
        <w:rPr>
          <w:sz w:val="24"/>
        </w:rPr>
        <w:t>2</w:t>
      </w:r>
      <w:r>
        <w:rPr>
          <w:rFonts w:hint="eastAsia"/>
          <w:sz w:val="24"/>
          <w:lang w:val="en-US" w:eastAsia="zh-CN"/>
        </w:rPr>
        <w:t>4</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28</w:t>
      </w:r>
      <w:r>
        <w:rPr>
          <w:rFonts w:hint="eastAsia"/>
          <w:sz w:val="24"/>
        </w:rPr>
        <w:t>日</w:t>
      </w:r>
    </w:p>
    <w:p w14:paraId="55D1F882">
      <w:pPr>
        <w:spacing w:line="360" w:lineRule="auto"/>
        <w:jc w:val="both"/>
        <w:rPr>
          <w:rFonts w:hint="eastAsia"/>
          <w:sz w:val="24"/>
        </w:rPr>
      </w:pPr>
    </w:p>
    <w:p w14:paraId="3E5048BB">
      <w:pPr>
        <w:spacing w:line="360" w:lineRule="auto"/>
        <w:jc w:val="center"/>
        <w:rPr>
          <w:rFonts w:hint="eastAsia"/>
          <w:b/>
          <w:bCs/>
          <w:sz w:val="36"/>
          <w:szCs w:val="36"/>
          <w:lang w:val="en-US" w:eastAsia="zh-CN"/>
        </w:rPr>
      </w:pPr>
      <w:r>
        <w:rPr>
          <w:rFonts w:hint="eastAsia"/>
          <w:b/>
          <w:bCs/>
          <w:sz w:val="36"/>
          <w:szCs w:val="36"/>
          <w:lang w:val="en-US" w:eastAsia="zh-CN"/>
        </w:rPr>
        <w:t>回      执</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2738"/>
        <w:gridCol w:w="1559"/>
        <w:gridCol w:w="2703"/>
      </w:tblGrid>
      <w:tr w14:paraId="1FED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14:paraId="04F0BD98">
            <w:pPr>
              <w:spacing w:line="360" w:lineRule="auto"/>
              <w:jc w:val="center"/>
              <w:rPr>
                <w:rFonts w:hint="default"/>
                <w:sz w:val="24"/>
                <w:vertAlign w:val="baseline"/>
                <w:lang w:val="en-US" w:eastAsia="zh-CN"/>
              </w:rPr>
            </w:pPr>
            <w:r>
              <w:rPr>
                <w:rFonts w:hint="eastAsia"/>
                <w:sz w:val="24"/>
                <w:vertAlign w:val="baseline"/>
                <w:lang w:val="en-US" w:eastAsia="zh-CN"/>
              </w:rPr>
              <w:t>姓    名</w:t>
            </w:r>
          </w:p>
        </w:tc>
        <w:tc>
          <w:tcPr>
            <w:tcW w:w="2738" w:type="dxa"/>
            <w:noWrap w:val="0"/>
            <w:vAlign w:val="top"/>
          </w:tcPr>
          <w:p w14:paraId="4827F9A5">
            <w:pPr>
              <w:spacing w:line="360" w:lineRule="auto"/>
              <w:jc w:val="center"/>
              <w:rPr>
                <w:rFonts w:hint="eastAsia"/>
                <w:sz w:val="24"/>
                <w:vertAlign w:val="baseline"/>
                <w:lang w:val="en-US" w:eastAsia="zh-CN"/>
              </w:rPr>
            </w:pPr>
          </w:p>
        </w:tc>
        <w:tc>
          <w:tcPr>
            <w:tcW w:w="1559" w:type="dxa"/>
            <w:noWrap w:val="0"/>
            <w:vAlign w:val="top"/>
          </w:tcPr>
          <w:p w14:paraId="51848276">
            <w:pPr>
              <w:spacing w:line="360" w:lineRule="auto"/>
              <w:jc w:val="center"/>
              <w:rPr>
                <w:rFonts w:hint="default"/>
                <w:sz w:val="24"/>
                <w:vertAlign w:val="baseline"/>
                <w:lang w:val="en-US" w:eastAsia="zh-CN"/>
              </w:rPr>
            </w:pPr>
            <w:r>
              <w:rPr>
                <w:rFonts w:hint="eastAsia"/>
                <w:sz w:val="24"/>
                <w:vertAlign w:val="baseline"/>
                <w:lang w:val="en-US" w:eastAsia="zh-CN"/>
              </w:rPr>
              <w:t>联系电话</w:t>
            </w:r>
          </w:p>
        </w:tc>
        <w:tc>
          <w:tcPr>
            <w:tcW w:w="2703" w:type="dxa"/>
            <w:noWrap w:val="0"/>
            <w:vAlign w:val="top"/>
          </w:tcPr>
          <w:p w14:paraId="756EDA5F">
            <w:pPr>
              <w:spacing w:line="360" w:lineRule="auto"/>
              <w:jc w:val="center"/>
              <w:rPr>
                <w:rFonts w:hint="eastAsia"/>
                <w:sz w:val="24"/>
                <w:vertAlign w:val="baseline"/>
                <w:lang w:val="en-US" w:eastAsia="zh-CN"/>
              </w:rPr>
            </w:pPr>
          </w:p>
        </w:tc>
      </w:tr>
      <w:tr w14:paraId="0A3E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14:paraId="22AAFE80">
            <w:pPr>
              <w:spacing w:line="360" w:lineRule="auto"/>
              <w:jc w:val="center"/>
              <w:rPr>
                <w:rFonts w:hint="default"/>
                <w:sz w:val="24"/>
                <w:vertAlign w:val="baseline"/>
                <w:lang w:val="en-US" w:eastAsia="zh-CN"/>
              </w:rPr>
            </w:pPr>
            <w:r>
              <w:rPr>
                <w:rFonts w:hint="eastAsia"/>
                <w:sz w:val="24"/>
                <w:vertAlign w:val="baseline"/>
                <w:lang w:val="en-US" w:eastAsia="zh-CN"/>
              </w:rPr>
              <w:t>报考岗位</w:t>
            </w:r>
          </w:p>
        </w:tc>
        <w:tc>
          <w:tcPr>
            <w:tcW w:w="7000" w:type="dxa"/>
            <w:gridSpan w:val="3"/>
            <w:noWrap w:val="0"/>
            <w:vAlign w:val="top"/>
          </w:tcPr>
          <w:p w14:paraId="32EFC978">
            <w:pPr>
              <w:spacing w:line="360" w:lineRule="auto"/>
              <w:jc w:val="center"/>
              <w:rPr>
                <w:rFonts w:hint="default"/>
                <w:sz w:val="24"/>
                <w:vertAlign w:val="baseline"/>
                <w:lang w:val="en-US" w:eastAsia="zh-CN"/>
              </w:rPr>
            </w:pPr>
            <w:r>
              <w:rPr>
                <w:rFonts w:hint="eastAsia"/>
                <w:sz w:val="24"/>
                <w:vertAlign w:val="baseline"/>
                <w:lang w:val="en-US" w:eastAsia="zh-CN"/>
              </w:rPr>
              <w:t>专任教师</w:t>
            </w:r>
          </w:p>
        </w:tc>
      </w:tr>
      <w:tr w14:paraId="3CEF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noWrap w:val="0"/>
            <w:vAlign w:val="top"/>
          </w:tcPr>
          <w:p w14:paraId="60415278">
            <w:pPr>
              <w:spacing w:line="360" w:lineRule="auto"/>
              <w:jc w:val="center"/>
              <w:rPr>
                <w:rFonts w:hint="default"/>
                <w:sz w:val="24"/>
                <w:vertAlign w:val="baseline"/>
                <w:lang w:val="en-US" w:eastAsia="zh-CN"/>
              </w:rPr>
            </w:pPr>
            <w:r>
              <w:rPr>
                <w:rFonts w:hint="eastAsia"/>
                <w:sz w:val="24"/>
                <w:vertAlign w:val="baseline"/>
                <w:lang w:val="en-US" w:eastAsia="zh-CN"/>
              </w:rPr>
              <w:t>毕业学校</w:t>
            </w:r>
          </w:p>
        </w:tc>
        <w:tc>
          <w:tcPr>
            <w:tcW w:w="7000" w:type="dxa"/>
            <w:gridSpan w:val="3"/>
            <w:noWrap w:val="0"/>
            <w:vAlign w:val="top"/>
          </w:tcPr>
          <w:p w14:paraId="54E29A38">
            <w:pPr>
              <w:spacing w:line="360" w:lineRule="auto"/>
              <w:jc w:val="center"/>
              <w:rPr>
                <w:rFonts w:hint="eastAsia"/>
                <w:sz w:val="24"/>
                <w:vertAlign w:val="baseline"/>
                <w:lang w:val="en-US" w:eastAsia="zh-CN"/>
              </w:rPr>
            </w:pPr>
          </w:p>
        </w:tc>
      </w:tr>
      <w:tr w14:paraId="2508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2" w:type="dxa"/>
            <w:noWrap w:val="0"/>
            <w:vAlign w:val="top"/>
          </w:tcPr>
          <w:p w14:paraId="27722B3B">
            <w:pPr>
              <w:spacing w:line="360" w:lineRule="auto"/>
              <w:jc w:val="center"/>
              <w:rPr>
                <w:rFonts w:hint="default"/>
                <w:sz w:val="24"/>
                <w:vertAlign w:val="baseline"/>
                <w:lang w:val="en-US" w:eastAsia="zh-CN"/>
              </w:rPr>
            </w:pPr>
            <w:r>
              <w:rPr>
                <w:rFonts w:hint="eastAsia"/>
                <w:sz w:val="24"/>
                <w:vertAlign w:val="baseline"/>
                <w:lang w:val="en-US" w:eastAsia="zh-CN"/>
              </w:rPr>
              <w:t>身份证号</w:t>
            </w:r>
          </w:p>
        </w:tc>
        <w:tc>
          <w:tcPr>
            <w:tcW w:w="7000" w:type="dxa"/>
            <w:gridSpan w:val="3"/>
            <w:noWrap w:val="0"/>
            <w:vAlign w:val="top"/>
          </w:tcPr>
          <w:p w14:paraId="7D9B9307">
            <w:pPr>
              <w:spacing w:line="360" w:lineRule="auto"/>
              <w:jc w:val="center"/>
              <w:rPr>
                <w:rFonts w:hint="eastAsia"/>
                <w:sz w:val="24"/>
                <w:vertAlign w:val="baseline"/>
                <w:lang w:val="en-US" w:eastAsia="zh-CN"/>
              </w:rPr>
            </w:pPr>
          </w:p>
        </w:tc>
      </w:tr>
      <w:tr w14:paraId="7A1D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2" w:type="dxa"/>
            <w:noWrap w:val="0"/>
            <w:vAlign w:val="top"/>
          </w:tcPr>
          <w:p w14:paraId="183D841C">
            <w:pPr>
              <w:spacing w:line="360" w:lineRule="auto"/>
              <w:jc w:val="center"/>
              <w:rPr>
                <w:rFonts w:hint="default"/>
                <w:sz w:val="24"/>
                <w:vertAlign w:val="baseline"/>
                <w:lang w:val="en-US" w:eastAsia="zh-CN"/>
              </w:rPr>
            </w:pPr>
            <w:r>
              <w:rPr>
                <w:rFonts w:hint="eastAsia"/>
                <w:sz w:val="24"/>
                <w:vertAlign w:val="baseline"/>
                <w:lang w:val="en-US" w:eastAsia="zh-CN"/>
              </w:rPr>
              <w:t>手机号码</w:t>
            </w:r>
          </w:p>
        </w:tc>
        <w:tc>
          <w:tcPr>
            <w:tcW w:w="7000" w:type="dxa"/>
            <w:gridSpan w:val="3"/>
            <w:noWrap w:val="0"/>
            <w:vAlign w:val="top"/>
          </w:tcPr>
          <w:p w14:paraId="431C793F">
            <w:pPr>
              <w:spacing w:line="360" w:lineRule="auto"/>
              <w:jc w:val="center"/>
              <w:rPr>
                <w:rFonts w:hint="eastAsia"/>
                <w:sz w:val="24"/>
                <w:vertAlign w:val="baseline"/>
                <w:lang w:val="en-US" w:eastAsia="zh-CN"/>
              </w:rPr>
            </w:pPr>
          </w:p>
        </w:tc>
      </w:tr>
      <w:tr w14:paraId="5376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noWrap w:val="0"/>
            <w:vAlign w:val="top"/>
          </w:tcPr>
          <w:p w14:paraId="5FECFF34">
            <w:pPr>
              <w:spacing w:line="360" w:lineRule="auto"/>
              <w:jc w:val="both"/>
              <w:rPr>
                <w:rFonts w:hint="default"/>
                <w:sz w:val="24"/>
                <w:vertAlign w:val="baseline"/>
                <w:lang w:val="en-US" w:eastAsia="zh-CN"/>
              </w:rPr>
            </w:pPr>
            <w:r>
              <w:rPr>
                <w:rFonts w:hint="eastAsia"/>
                <w:sz w:val="21"/>
                <w:szCs w:val="21"/>
                <w:vertAlign w:val="baseline"/>
                <w:lang w:val="en-US" w:eastAsia="zh-CN"/>
              </w:rPr>
              <w:t>请于9月5</w:t>
            </w:r>
            <w:bookmarkStart w:id="0" w:name="_GoBack"/>
            <w:bookmarkEnd w:id="0"/>
            <w:r>
              <w:rPr>
                <w:rFonts w:hint="eastAsia"/>
                <w:sz w:val="21"/>
                <w:szCs w:val="21"/>
                <w:vertAlign w:val="baseline"/>
                <w:lang w:val="en-US" w:eastAsia="zh-CN"/>
              </w:rPr>
              <w:t>日19:00前填写本回执发送到hljyyj@126.com邮箱，逾期视为放弃应聘</w:t>
            </w:r>
          </w:p>
        </w:tc>
      </w:tr>
    </w:tbl>
    <w:p w14:paraId="383086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537C8"/>
    <w:multiLevelType w:val="singleLevel"/>
    <w:tmpl w:val="169537C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yYTM1N2NjM2I0NjVjMzdmMTk2NDg0NWZjZDdlZGIifQ=="/>
  </w:docVars>
  <w:rsids>
    <w:rsidRoot w:val="00000000"/>
    <w:rsid w:val="0B9F261A"/>
    <w:rsid w:val="194B7891"/>
    <w:rsid w:val="1D7B46E2"/>
    <w:rsid w:val="1FB4542E"/>
    <w:rsid w:val="27030FBB"/>
    <w:rsid w:val="31ED5C22"/>
    <w:rsid w:val="4B463D1E"/>
    <w:rsid w:val="531C1592"/>
    <w:rsid w:val="54424CE4"/>
    <w:rsid w:val="567C5BEA"/>
    <w:rsid w:val="77634899"/>
    <w:rsid w:val="7D4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984</Words>
  <Characters>1094</Characters>
  <Lines>0</Lines>
  <Paragraphs>0</Paragraphs>
  <TotalTime>9</TotalTime>
  <ScaleCrop>false</ScaleCrop>
  <LinksUpToDate>false</LinksUpToDate>
  <CharactersWithSpaces>1105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2024-06-03T08:41:00Z</dcterms:created>
  <dc:creator>dell</dc:creator>
  <cp:lastModifiedBy>边缘</cp:lastModifiedBy>
  <cp:lastPrinted>2024-06-03T08:47:00Z</cp:lastPrinted>
  <dcterms:modified xsi:type="dcterms:W3CDTF">2024-09-03T02:17:22Z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EFBA4E559F114749888831114ABB250A_12</vt:lpwstr>
  </property>
</Properties>
</file>